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4D23D" w14:textId="77777777" w:rsidR="00706988" w:rsidRPr="005A2E21" w:rsidRDefault="00706988" w:rsidP="00706988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5A2E21">
        <w:rPr>
          <w:color w:val="auto"/>
          <w:sz w:val="22"/>
          <w:szCs w:val="22"/>
        </w:rPr>
        <w:t>Приложение 6</w:t>
      </w:r>
    </w:p>
    <w:p w14:paraId="5E821CEA" w14:textId="77777777" w:rsidR="00706988" w:rsidRPr="005A2E21" w:rsidRDefault="00706988" w:rsidP="00706988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5A2E21">
        <w:rPr>
          <w:color w:val="auto"/>
          <w:sz w:val="22"/>
          <w:szCs w:val="22"/>
        </w:rPr>
        <w:t>к Правилам приема, утвержденным</w:t>
      </w:r>
    </w:p>
    <w:p w14:paraId="409C2409" w14:textId="77777777" w:rsidR="00706988" w:rsidRPr="005A2E21" w:rsidRDefault="00706988" w:rsidP="00706988">
      <w:pPr>
        <w:tabs>
          <w:tab w:val="left" w:pos="0"/>
        </w:tabs>
        <w:jc w:val="right"/>
        <w:rPr>
          <w:rFonts w:ascii="Times New Roman" w:hAnsi="Times New Roman"/>
        </w:rPr>
      </w:pPr>
      <w:r w:rsidRPr="005A2E21">
        <w:rPr>
          <w:rFonts w:ascii="Times New Roman" w:hAnsi="Times New Roman"/>
        </w:rPr>
        <w:t>приказом от 23.01.2024 № 3-А</w:t>
      </w:r>
    </w:p>
    <w:p w14:paraId="411F3DBE" w14:textId="77777777" w:rsidR="00706988" w:rsidRPr="00E15A87" w:rsidRDefault="00706988" w:rsidP="00706988">
      <w:pPr>
        <w:tabs>
          <w:tab w:val="left" w:pos="0"/>
        </w:tabs>
        <w:jc w:val="right"/>
        <w:rPr>
          <w:rFonts w:ascii="Times New Roman" w:hAnsi="Times New Roman"/>
          <w:b/>
        </w:rPr>
      </w:pPr>
    </w:p>
    <w:p w14:paraId="66907F02" w14:textId="77777777" w:rsidR="00706988" w:rsidRPr="00E15A87" w:rsidRDefault="00706988" w:rsidP="0070698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5A87">
        <w:rPr>
          <w:rFonts w:ascii="Times New Roman" w:hAnsi="Times New Roman"/>
          <w:b/>
          <w:sz w:val="28"/>
          <w:szCs w:val="28"/>
        </w:rPr>
        <w:t>Список опубликованных научных работ, изобретений и отчетов</w:t>
      </w:r>
    </w:p>
    <w:p w14:paraId="50655986" w14:textId="77777777" w:rsidR="00706988" w:rsidRPr="00E15A87" w:rsidRDefault="00706988" w:rsidP="0070698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5A87">
        <w:rPr>
          <w:rFonts w:ascii="Times New Roman" w:hAnsi="Times New Roman"/>
          <w:b/>
          <w:sz w:val="28"/>
          <w:szCs w:val="28"/>
        </w:rPr>
        <w:t>по научно- исследовательской работе</w:t>
      </w:r>
    </w:p>
    <w:p w14:paraId="5B2855CD" w14:textId="77777777" w:rsidR="00706988" w:rsidRPr="00E15A87" w:rsidRDefault="00706988" w:rsidP="0070698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15"/>
        <w:gridCol w:w="1592"/>
        <w:gridCol w:w="1647"/>
        <w:gridCol w:w="1584"/>
        <w:gridCol w:w="1636"/>
      </w:tblGrid>
      <w:tr w:rsidR="00706988" w:rsidRPr="00E15A87" w14:paraId="5C1A9282" w14:textId="77777777" w:rsidTr="004930AF">
        <w:trPr>
          <w:jc w:val="center"/>
        </w:trPr>
        <w:tc>
          <w:tcPr>
            <w:tcW w:w="1713" w:type="dxa"/>
          </w:tcPr>
          <w:p w14:paraId="3570776F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№</w:t>
            </w:r>
          </w:p>
          <w:p w14:paraId="36A2AE9F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п/п</w:t>
            </w:r>
          </w:p>
        </w:tc>
        <w:tc>
          <w:tcPr>
            <w:tcW w:w="1713" w:type="dxa"/>
          </w:tcPr>
          <w:p w14:paraId="1A11E6AD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Наименование работы,</w:t>
            </w:r>
          </w:p>
          <w:p w14:paraId="3BCB3751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ее вид</w:t>
            </w:r>
          </w:p>
        </w:tc>
        <w:tc>
          <w:tcPr>
            <w:tcW w:w="1713" w:type="dxa"/>
          </w:tcPr>
          <w:p w14:paraId="7E15E84D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Форма работы</w:t>
            </w:r>
          </w:p>
        </w:tc>
        <w:tc>
          <w:tcPr>
            <w:tcW w:w="1714" w:type="dxa"/>
          </w:tcPr>
          <w:p w14:paraId="297DD5EC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Выходные данные</w:t>
            </w:r>
          </w:p>
        </w:tc>
        <w:tc>
          <w:tcPr>
            <w:tcW w:w="1714" w:type="dxa"/>
          </w:tcPr>
          <w:p w14:paraId="5B8493A0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 xml:space="preserve">Объем в </w:t>
            </w:r>
            <w:proofErr w:type="spellStart"/>
            <w:r w:rsidRPr="00E15A87">
              <w:rPr>
                <w:rFonts w:eastAsia="Times New Roman"/>
                <w:color w:val="auto"/>
              </w:rPr>
              <w:t>п.л</w:t>
            </w:r>
            <w:proofErr w:type="spellEnd"/>
            <w:r w:rsidRPr="00E15A87">
              <w:rPr>
                <w:rFonts w:eastAsia="Times New Roman"/>
                <w:color w:val="auto"/>
              </w:rPr>
              <w:t>. или с.</w:t>
            </w:r>
          </w:p>
        </w:tc>
        <w:tc>
          <w:tcPr>
            <w:tcW w:w="1714" w:type="dxa"/>
          </w:tcPr>
          <w:p w14:paraId="0820599D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Соавторы</w:t>
            </w:r>
          </w:p>
        </w:tc>
      </w:tr>
      <w:tr w:rsidR="00706988" w:rsidRPr="00E15A87" w14:paraId="05DE9354" w14:textId="77777777" w:rsidTr="004930AF">
        <w:trPr>
          <w:trHeight w:val="102"/>
          <w:jc w:val="center"/>
        </w:trPr>
        <w:tc>
          <w:tcPr>
            <w:tcW w:w="0" w:type="auto"/>
          </w:tcPr>
          <w:p w14:paraId="02736118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0" w:type="auto"/>
          </w:tcPr>
          <w:p w14:paraId="1F607D5C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</w:tcPr>
          <w:p w14:paraId="53B5E945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0" w:type="auto"/>
          </w:tcPr>
          <w:p w14:paraId="04C2EB6A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</w:tcPr>
          <w:p w14:paraId="44CDF1D6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0" w:type="auto"/>
          </w:tcPr>
          <w:p w14:paraId="2BC37EA7" w14:textId="77777777" w:rsidR="00706988" w:rsidRPr="00E15A87" w:rsidRDefault="00706988" w:rsidP="004930AF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E15A87">
              <w:rPr>
                <w:rFonts w:eastAsia="Times New Roman"/>
                <w:color w:val="auto"/>
              </w:rPr>
              <w:t>6</w:t>
            </w:r>
          </w:p>
        </w:tc>
      </w:tr>
      <w:tr w:rsidR="00706988" w:rsidRPr="00E15A87" w14:paraId="51275EEF" w14:textId="77777777" w:rsidTr="004930AF">
        <w:trPr>
          <w:jc w:val="center"/>
        </w:trPr>
        <w:tc>
          <w:tcPr>
            <w:tcW w:w="10281" w:type="dxa"/>
            <w:gridSpan w:val="6"/>
          </w:tcPr>
          <w:p w14:paraId="46C6BC01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87">
              <w:rPr>
                <w:rFonts w:ascii="Times New Roman" w:hAnsi="Times New Roman"/>
                <w:sz w:val="24"/>
                <w:szCs w:val="24"/>
              </w:rPr>
              <w:t>а) научные работы</w:t>
            </w:r>
          </w:p>
        </w:tc>
      </w:tr>
      <w:tr w:rsidR="00706988" w:rsidRPr="00E15A87" w14:paraId="649D2FD0" w14:textId="77777777" w:rsidTr="004930AF">
        <w:trPr>
          <w:jc w:val="center"/>
        </w:trPr>
        <w:tc>
          <w:tcPr>
            <w:tcW w:w="1713" w:type="dxa"/>
          </w:tcPr>
          <w:p w14:paraId="6E71D83A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0812E5F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6DCAB63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AA7A346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C2F71A5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327B024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988" w:rsidRPr="00E15A87" w14:paraId="2483D913" w14:textId="77777777" w:rsidTr="004930AF">
        <w:trPr>
          <w:jc w:val="center"/>
        </w:trPr>
        <w:tc>
          <w:tcPr>
            <w:tcW w:w="10281" w:type="dxa"/>
            <w:gridSpan w:val="6"/>
          </w:tcPr>
          <w:p w14:paraId="7D403D7D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87">
              <w:rPr>
                <w:rFonts w:ascii="Times New Roman" w:hAnsi="Times New Roman"/>
                <w:sz w:val="24"/>
                <w:szCs w:val="24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706988" w:rsidRPr="00E15A87" w14:paraId="53751B48" w14:textId="77777777" w:rsidTr="004930AF">
        <w:trPr>
          <w:jc w:val="center"/>
        </w:trPr>
        <w:tc>
          <w:tcPr>
            <w:tcW w:w="1713" w:type="dxa"/>
          </w:tcPr>
          <w:p w14:paraId="712B80B2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CF521DA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3208555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1A7DF41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02C7E21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5EF96B4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988" w:rsidRPr="00E15A87" w14:paraId="15E511EC" w14:textId="77777777" w:rsidTr="004930AF">
        <w:trPr>
          <w:jc w:val="center"/>
        </w:trPr>
        <w:tc>
          <w:tcPr>
            <w:tcW w:w="10281" w:type="dxa"/>
            <w:gridSpan w:val="6"/>
          </w:tcPr>
          <w:p w14:paraId="4EA47338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87">
              <w:rPr>
                <w:rFonts w:ascii="Times New Roman" w:hAnsi="Times New Roman"/>
                <w:sz w:val="24"/>
                <w:szCs w:val="24"/>
              </w:rPr>
              <w:t>в) учебно-методические работы</w:t>
            </w:r>
          </w:p>
        </w:tc>
      </w:tr>
      <w:tr w:rsidR="00706988" w:rsidRPr="00E15A87" w14:paraId="493BF030" w14:textId="77777777" w:rsidTr="004930AF">
        <w:trPr>
          <w:jc w:val="center"/>
        </w:trPr>
        <w:tc>
          <w:tcPr>
            <w:tcW w:w="1713" w:type="dxa"/>
          </w:tcPr>
          <w:p w14:paraId="0FED57C4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F4CA331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A1D4FFD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19277CD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B0AB39C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4995418" w14:textId="77777777" w:rsidR="00706988" w:rsidRPr="00E15A87" w:rsidRDefault="00706988" w:rsidP="00493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7A489E" w14:textId="77777777" w:rsidR="00706988" w:rsidRPr="00E15A87" w:rsidRDefault="00706988" w:rsidP="0070698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D408D72" w14:textId="77777777" w:rsidR="00706988" w:rsidRPr="00E15A87" w:rsidRDefault="00706988" w:rsidP="0070698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15A87">
        <w:rPr>
          <w:color w:val="auto"/>
          <w:sz w:val="28"/>
          <w:szCs w:val="28"/>
        </w:rPr>
        <w:t xml:space="preserve">Поступающий </w:t>
      </w:r>
      <w:r w:rsidRPr="00E15A87">
        <w:rPr>
          <w:color w:val="auto"/>
          <w:sz w:val="28"/>
          <w:szCs w:val="28"/>
        </w:rPr>
        <w:tab/>
      </w:r>
      <w:r w:rsidRPr="00E15A87">
        <w:rPr>
          <w:color w:val="auto"/>
          <w:sz w:val="28"/>
          <w:szCs w:val="28"/>
        </w:rPr>
        <w:tab/>
        <w:t xml:space="preserve">            __________________ </w:t>
      </w:r>
      <w:r w:rsidRPr="00E15A87">
        <w:rPr>
          <w:color w:val="auto"/>
          <w:sz w:val="28"/>
          <w:szCs w:val="28"/>
        </w:rPr>
        <w:tab/>
      </w:r>
      <w:r w:rsidRPr="00E15A87">
        <w:rPr>
          <w:color w:val="auto"/>
          <w:sz w:val="28"/>
          <w:szCs w:val="28"/>
        </w:rPr>
        <w:tab/>
        <w:t xml:space="preserve">/____________________/ </w:t>
      </w:r>
    </w:p>
    <w:p w14:paraId="707F2328" w14:textId="77777777" w:rsidR="00706988" w:rsidRPr="00E15A87" w:rsidRDefault="00706988" w:rsidP="00706988">
      <w:pPr>
        <w:pStyle w:val="Default"/>
        <w:spacing w:line="276" w:lineRule="auto"/>
        <w:ind w:left="2832" w:firstLine="708"/>
        <w:jc w:val="both"/>
        <w:rPr>
          <w:color w:val="auto"/>
          <w:sz w:val="16"/>
          <w:szCs w:val="16"/>
        </w:rPr>
      </w:pPr>
      <w:r w:rsidRPr="00E15A87">
        <w:rPr>
          <w:color w:val="auto"/>
          <w:sz w:val="16"/>
          <w:szCs w:val="16"/>
        </w:rPr>
        <w:t xml:space="preserve">                   Подпись </w:t>
      </w:r>
      <w:r w:rsidRPr="00E15A87">
        <w:rPr>
          <w:color w:val="auto"/>
          <w:sz w:val="16"/>
          <w:szCs w:val="16"/>
        </w:rPr>
        <w:tab/>
      </w:r>
      <w:r w:rsidRPr="00E15A87">
        <w:rPr>
          <w:color w:val="auto"/>
          <w:sz w:val="16"/>
          <w:szCs w:val="16"/>
        </w:rPr>
        <w:tab/>
      </w:r>
      <w:r w:rsidRPr="00E15A87">
        <w:rPr>
          <w:color w:val="auto"/>
          <w:sz w:val="16"/>
          <w:szCs w:val="16"/>
        </w:rPr>
        <w:tab/>
      </w:r>
      <w:r w:rsidRPr="00E15A87">
        <w:rPr>
          <w:color w:val="auto"/>
          <w:sz w:val="16"/>
          <w:szCs w:val="16"/>
        </w:rPr>
        <w:tab/>
      </w:r>
      <w:r w:rsidRPr="00E15A87">
        <w:rPr>
          <w:color w:val="auto"/>
          <w:sz w:val="16"/>
          <w:szCs w:val="16"/>
        </w:rPr>
        <w:tab/>
      </w:r>
      <w:r w:rsidRPr="00E15A87">
        <w:rPr>
          <w:color w:val="auto"/>
          <w:sz w:val="16"/>
          <w:szCs w:val="16"/>
        </w:rPr>
        <w:tab/>
        <w:t xml:space="preserve">(ФИО) </w:t>
      </w:r>
    </w:p>
    <w:p w14:paraId="5874A014" w14:textId="77777777" w:rsidR="00706988" w:rsidRPr="00E15A87" w:rsidRDefault="00706988" w:rsidP="0070698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15A87">
        <w:rPr>
          <w:color w:val="auto"/>
          <w:sz w:val="28"/>
          <w:szCs w:val="28"/>
        </w:rPr>
        <w:t xml:space="preserve">СПИСОК </w:t>
      </w:r>
      <w:proofErr w:type="gramStart"/>
      <w:r w:rsidRPr="00E15A87">
        <w:rPr>
          <w:color w:val="auto"/>
          <w:sz w:val="28"/>
          <w:szCs w:val="28"/>
        </w:rPr>
        <w:t xml:space="preserve">ВЕРЕН: </w:t>
      </w:r>
      <w:r w:rsidRPr="00E15A87">
        <w:rPr>
          <w:color w:val="auto"/>
          <w:sz w:val="20"/>
          <w:szCs w:val="20"/>
        </w:rPr>
        <w:t xml:space="preserve">  </w:t>
      </w:r>
      <w:proofErr w:type="gramEnd"/>
      <w:r w:rsidRPr="00E15A87">
        <w:rPr>
          <w:color w:val="auto"/>
          <w:sz w:val="20"/>
          <w:szCs w:val="20"/>
        </w:rPr>
        <w:t xml:space="preserve">      </w:t>
      </w:r>
      <w:r w:rsidRPr="00E15A87">
        <w:rPr>
          <w:color w:val="auto"/>
          <w:sz w:val="28"/>
          <w:szCs w:val="28"/>
        </w:rPr>
        <w:t xml:space="preserve">___________________ </w:t>
      </w:r>
      <w:r w:rsidRPr="00E15A87">
        <w:rPr>
          <w:color w:val="auto"/>
          <w:sz w:val="28"/>
          <w:szCs w:val="28"/>
        </w:rPr>
        <w:tab/>
      </w:r>
      <w:r w:rsidRPr="00E15A87">
        <w:rPr>
          <w:color w:val="auto"/>
          <w:sz w:val="28"/>
          <w:szCs w:val="28"/>
        </w:rPr>
        <w:tab/>
        <w:t>/____________________/</w:t>
      </w:r>
      <w:r w:rsidRPr="00E15A87">
        <w:rPr>
          <w:color w:val="auto"/>
          <w:sz w:val="26"/>
          <w:szCs w:val="26"/>
        </w:rPr>
        <w:t xml:space="preserve"> </w:t>
      </w:r>
    </w:p>
    <w:p w14:paraId="0D2E047F" w14:textId="77777777" w:rsidR="00706988" w:rsidRPr="00E15A87" w:rsidRDefault="00706988" w:rsidP="00706988">
      <w:pPr>
        <w:pStyle w:val="Default"/>
        <w:spacing w:line="276" w:lineRule="auto"/>
        <w:ind w:left="3060" w:hanging="540"/>
        <w:jc w:val="both"/>
        <w:rPr>
          <w:color w:val="auto"/>
          <w:sz w:val="16"/>
          <w:szCs w:val="16"/>
        </w:rPr>
      </w:pPr>
      <w:r w:rsidRPr="00E15A87">
        <w:rPr>
          <w:color w:val="auto"/>
          <w:sz w:val="20"/>
          <w:szCs w:val="20"/>
        </w:rPr>
        <w:t xml:space="preserve">(Заведующий лабораторией ФИО) </w:t>
      </w:r>
      <w:r w:rsidRPr="00E15A87">
        <w:rPr>
          <w:color w:val="auto"/>
          <w:sz w:val="20"/>
          <w:szCs w:val="20"/>
        </w:rPr>
        <w:tab/>
      </w:r>
      <w:r w:rsidRPr="00E15A87">
        <w:rPr>
          <w:color w:val="auto"/>
          <w:sz w:val="20"/>
          <w:szCs w:val="20"/>
        </w:rPr>
        <w:tab/>
      </w:r>
      <w:r w:rsidRPr="00E15A87">
        <w:rPr>
          <w:color w:val="auto"/>
          <w:sz w:val="20"/>
          <w:szCs w:val="20"/>
        </w:rPr>
        <w:tab/>
      </w:r>
      <w:r w:rsidRPr="00E15A87">
        <w:rPr>
          <w:color w:val="auto"/>
          <w:sz w:val="16"/>
          <w:szCs w:val="16"/>
        </w:rPr>
        <w:t xml:space="preserve">Подпись </w:t>
      </w:r>
      <w:r w:rsidRPr="00E15A87">
        <w:rPr>
          <w:color w:val="auto"/>
          <w:sz w:val="16"/>
          <w:szCs w:val="16"/>
        </w:rPr>
        <w:tab/>
        <w:t xml:space="preserve">(ФИО) </w:t>
      </w:r>
    </w:p>
    <w:p w14:paraId="396F3ED3" w14:textId="77777777" w:rsidR="00706988" w:rsidRPr="00E15A87" w:rsidRDefault="00706988" w:rsidP="0070698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BC9F173" w14:textId="77777777" w:rsidR="00706988" w:rsidRPr="00E15A87" w:rsidRDefault="00706988" w:rsidP="00706988">
      <w:pPr>
        <w:pStyle w:val="Default"/>
        <w:spacing w:line="276" w:lineRule="auto"/>
        <w:jc w:val="both"/>
        <w:rPr>
          <w:color w:val="auto"/>
        </w:rPr>
      </w:pPr>
    </w:p>
    <w:p w14:paraId="0D40CFF4" w14:textId="77777777" w:rsidR="00706988" w:rsidRPr="00E15A87" w:rsidRDefault="00706988" w:rsidP="00706988">
      <w:pPr>
        <w:pStyle w:val="Default"/>
        <w:spacing w:line="276" w:lineRule="auto"/>
        <w:jc w:val="both"/>
        <w:rPr>
          <w:color w:val="auto"/>
        </w:rPr>
      </w:pPr>
      <w:r w:rsidRPr="00E15A87">
        <w:rPr>
          <w:color w:val="auto"/>
        </w:rPr>
        <w:t xml:space="preserve">ПРИМЕЧАНИЯ: </w:t>
      </w:r>
    </w:p>
    <w:p w14:paraId="0A766AD5" w14:textId="77777777" w:rsidR="00706988" w:rsidRPr="00E15A87" w:rsidRDefault="00706988" w:rsidP="00706988">
      <w:pPr>
        <w:pStyle w:val="Default"/>
        <w:spacing w:line="276" w:lineRule="auto"/>
        <w:ind w:firstLine="567"/>
        <w:jc w:val="both"/>
        <w:rPr>
          <w:color w:val="auto"/>
        </w:rPr>
      </w:pPr>
      <w:r w:rsidRPr="00E15A87">
        <w:rPr>
          <w:color w:val="auto"/>
        </w:rPr>
        <w:t xml:space="preserve">1. 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 </w:t>
      </w:r>
    </w:p>
    <w:p w14:paraId="7BED20C7" w14:textId="77777777" w:rsidR="00706988" w:rsidRPr="00E15A87" w:rsidRDefault="00706988" w:rsidP="00706988">
      <w:pPr>
        <w:pStyle w:val="Default"/>
        <w:spacing w:line="276" w:lineRule="auto"/>
        <w:ind w:firstLine="567"/>
        <w:jc w:val="both"/>
        <w:rPr>
          <w:color w:val="auto"/>
        </w:rPr>
      </w:pPr>
      <w:r w:rsidRPr="00E15A87">
        <w:rPr>
          <w:color w:val="auto"/>
        </w:rPr>
        <w:t xml:space="preserve">2. В графе 3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 </w:t>
      </w:r>
    </w:p>
    <w:p w14:paraId="530F635C" w14:textId="77777777" w:rsidR="00706988" w:rsidRPr="00E15A87" w:rsidRDefault="00706988" w:rsidP="00706988">
      <w:pPr>
        <w:pStyle w:val="Default"/>
        <w:spacing w:line="276" w:lineRule="auto"/>
        <w:ind w:firstLine="567"/>
        <w:jc w:val="both"/>
        <w:rPr>
          <w:color w:val="auto"/>
        </w:rPr>
      </w:pPr>
      <w:r w:rsidRPr="00E15A87">
        <w:rPr>
          <w:color w:val="auto"/>
        </w:rPr>
        <w:t xml:space="preserve">3.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</w:t>
      </w:r>
      <w:r w:rsidRPr="00E15A87">
        <w:rPr>
          <w:color w:val="auto"/>
        </w:rPr>
        <w:lastRenderedPageBreak/>
        <w:t xml:space="preserve">и дата оформления лицензий, информационных карт, алгоритмов, проектов. Все данные приводятся в соответствии с правилами библиографического описания литературы. </w:t>
      </w:r>
    </w:p>
    <w:p w14:paraId="10639E03" w14:textId="77777777" w:rsidR="00706988" w:rsidRPr="00E15A87" w:rsidRDefault="00706988" w:rsidP="00706988">
      <w:pPr>
        <w:pStyle w:val="Default"/>
        <w:spacing w:line="276" w:lineRule="auto"/>
        <w:ind w:firstLine="567"/>
        <w:jc w:val="both"/>
        <w:rPr>
          <w:color w:val="auto"/>
        </w:rPr>
      </w:pPr>
      <w:r w:rsidRPr="00E15A87">
        <w:rPr>
          <w:color w:val="auto"/>
        </w:rPr>
        <w:t xml:space="preserve">4. В графе 5 указывается количество печатных листов (п. л.) или страниц (с.) публикаций (дробью: в числителе - общий объем, а знаменателе - объем, принадлежащий соискателю). </w:t>
      </w:r>
    </w:p>
    <w:p w14:paraId="58B1878B" w14:textId="77777777" w:rsidR="00706988" w:rsidRPr="00E15A87" w:rsidRDefault="00706988" w:rsidP="00706988">
      <w:pPr>
        <w:pStyle w:val="Default"/>
        <w:spacing w:line="276" w:lineRule="auto"/>
        <w:ind w:firstLine="567"/>
        <w:jc w:val="both"/>
        <w:rPr>
          <w:color w:val="auto"/>
        </w:rPr>
      </w:pPr>
      <w:r w:rsidRPr="00E15A87">
        <w:rPr>
          <w:color w:val="auto"/>
        </w:rPr>
        <w:t xml:space="preserve">5.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др., </w:t>
      </w:r>
      <w:proofErr w:type="spellStart"/>
      <w:r w:rsidRPr="00E15A87">
        <w:rPr>
          <w:color w:val="auto"/>
        </w:rPr>
        <w:t>всего___человек</w:t>
      </w:r>
      <w:proofErr w:type="spellEnd"/>
      <w:r w:rsidRPr="00E15A87">
        <w:rPr>
          <w:color w:val="auto"/>
        </w:rPr>
        <w:t xml:space="preserve">". </w:t>
      </w:r>
    </w:p>
    <w:p w14:paraId="2DA9D104" w14:textId="77777777" w:rsidR="00706988" w:rsidRPr="00E15A87" w:rsidRDefault="00706988" w:rsidP="00706988">
      <w:pPr>
        <w:pStyle w:val="Default"/>
        <w:spacing w:line="276" w:lineRule="auto"/>
        <w:ind w:firstLine="567"/>
        <w:jc w:val="both"/>
        <w:rPr>
          <w:color w:val="auto"/>
        </w:rPr>
      </w:pPr>
      <w:r w:rsidRPr="00E15A87">
        <w:rPr>
          <w:color w:val="auto"/>
        </w:rPr>
        <w:t xml:space="preserve">6. К опубликованным работам, отражающим основные научные результаты диссертации, приравниваются дипломы на открытия и авторские свидетельства на изобретения, выданные Государственным комитетом Совета Министров СССР по делам изобретений и открытий, патенты на изобретения; свидетельства на полезную модель; патенты на промышленный образец, программы для электронных вычислительных машин; базы данных; топологии интегральных микросхем, зарегистрированные в установленном порядке; депонированные в организациях государственной системы научно-технической информации рукописи работ, аннотированные в научных журналах; работы опубликованные в материалах всесоюзных, всероссийских и международных конференций и симпозиумов; информационные карты на новые материалы, включенные в государственный банк данных; публикации в электронных научных изданиях, зарегистрированных в </w:t>
      </w:r>
      <w:proofErr w:type="spellStart"/>
      <w:r w:rsidRPr="00E15A87">
        <w:rPr>
          <w:color w:val="auto"/>
        </w:rPr>
        <w:t>Информрегистре</w:t>
      </w:r>
      <w:proofErr w:type="spellEnd"/>
      <w:r w:rsidRPr="00E15A87">
        <w:rPr>
          <w:color w:val="auto"/>
        </w:rPr>
        <w:t xml:space="preserve"> в порядке, согласованном с Высшей аттестационной комиссией (</w:t>
      </w:r>
      <w:proofErr w:type="spellStart"/>
      <w:r w:rsidRPr="00E15A87">
        <w:rPr>
          <w:color w:val="auto"/>
        </w:rPr>
        <w:t>Бюл</w:t>
      </w:r>
      <w:proofErr w:type="spellEnd"/>
      <w:r w:rsidRPr="00E15A87">
        <w:rPr>
          <w:color w:val="auto"/>
        </w:rPr>
        <w:t xml:space="preserve">. ВАК №2 от 2002, с.6). </w:t>
      </w:r>
    </w:p>
    <w:p w14:paraId="66C4410C" w14:textId="77777777" w:rsidR="00863348" w:rsidRDefault="00863348"/>
    <w:sectPr w:rsidR="00863348" w:rsidSect="004D5D6C">
      <w:pgSz w:w="11906" w:h="16838"/>
      <w:pgMar w:top="902" w:right="777" w:bottom="147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88"/>
    <w:rsid w:val="000323B2"/>
    <w:rsid w:val="00600A8E"/>
    <w:rsid w:val="00706988"/>
    <w:rsid w:val="0086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1083"/>
  <w15:chartTrackingRefBased/>
  <w15:docId w15:val="{AAA6995B-3EA0-496F-8CD4-C8BF8F9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88"/>
    <w:pPr>
      <w:jc w:val="left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698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LUKINA Yulia</dc:creator>
  <cp:keywords/>
  <dc:description/>
  <cp:lastModifiedBy>Elena Kuznetsova</cp:lastModifiedBy>
  <cp:revision>2</cp:revision>
  <dcterms:created xsi:type="dcterms:W3CDTF">2024-08-30T08:39:00Z</dcterms:created>
  <dcterms:modified xsi:type="dcterms:W3CDTF">2024-08-30T08:39:00Z</dcterms:modified>
</cp:coreProperties>
</file>